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961" w:rsidRDefault="00060FE6">
      <w:pPr>
        <w:spacing w:line="480" w:lineRule="exact"/>
        <w:jc w:val="center"/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</w:pPr>
      <w:r>
        <w:rPr>
          <w:rFonts w:ascii="仿宋" w:eastAsia="仿宋" w:hAnsi="仿宋" w:cs="Times New Roman" w:hint="eastAsia"/>
          <w:b/>
          <w:color w:val="000000"/>
          <w:kern w:val="0"/>
          <w:sz w:val="44"/>
          <w:szCs w:val="44"/>
        </w:rPr>
        <w:t>湖北工业大学工程技术学院普通专升本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rFonts w:ascii="仿宋" w:eastAsia="仿宋" w:hAnsi="仿宋" w:cs="Times New Roman"/>
          <w:b/>
          <w:color w:val="000000"/>
          <w:sz w:val="44"/>
          <w:szCs w:val="44"/>
        </w:rPr>
      </w:pPr>
      <w:r>
        <w:rPr>
          <w:rFonts w:ascii="仿宋" w:eastAsia="仿宋" w:hAnsi="仿宋" w:cs="Times New Roman" w:hint="eastAsia"/>
          <w:b/>
          <w:color w:val="000000"/>
          <w:sz w:val="44"/>
          <w:szCs w:val="44"/>
        </w:rPr>
        <w:t>《设计素描》考试大纲</w:t>
      </w:r>
    </w:p>
    <w:p w:rsidR="00F50961" w:rsidRDefault="00F50961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rFonts w:ascii="方正小标宋简体" w:eastAsia="方正小标宋简体" w:hAnsi="仿宋" w:cs="Times New Roman"/>
          <w:color w:val="000000"/>
          <w:sz w:val="32"/>
          <w:szCs w:val="32"/>
        </w:rPr>
      </w:pPr>
    </w:p>
    <w:p w:rsidR="00F50961" w:rsidRDefault="00060FE6">
      <w:pPr>
        <w:spacing w:line="360" w:lineRule="auto"/>
        <w:ind w:firstLineChars="221" w:firstLine="707"/>
        <w:jc w:val="left"/>
        <w:rPr>
          <w:rFonts w:ascii="黑体" w:eastAsia="黑体" w:hAnsi="黑体" w:cs="Times New Roman"/>
          <w:color w:val="000000"/>
          <w:sz w:val="32"/>
          <w:szCs w:val="21"/>
        </w:rPr>
      </w:pPr>
      <w:r>
        <w:rPr>
          <w:rFonts w:ascii="黑体" w:eastAsia="黑体" w:hAnsi="黑体" w:cs="Times New Roman" w:hint="eastAsia"/>
          <w:color w:val="000000"/>
          <w:sz w:val="32"/>
          <w:szCs w:val="21"/>
        </w:rPr>
        <w:t>一、考试目的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21"/>
          <w:lang w:val="zh-CN"/>
        </w:rPr>
      </w:pPr>
      <w:proofErr w:type="gramStart"/>
      <w:r>
        <w:rPr>
          <w:rFonts w:ascii="仿宋" w:eastAsia="仿宋" w:hAnsi="仿宋"/>
          <w:color w:val="000000"/>
          <w:sz w:val="32"/>
          <w:szCs w:val="21"/>
          <w:lang w:val="zh-CN"/>
        </w:rPr>
        <w:t>本考试</w:t>
      </w:r>
      <w:proofErr w:type="gramEnd"/>
      <w:r>
        <w:rPr>
          <w:rFonts w:ascii="仿宋" w:eastAsia="仿宋" w:hAnsi="仿宋"/>
          <w:color w:val="000000"/>
          <w:sz w:val="32"/>
          <w:szCs w:val="21"/>
          <w:lang w:val="zh-CN"/>
        </w:rPr>
        <w:t>的目的是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选拔部分高职高专毕业生，</w:t>
      </w:r>
      <w:r>
        <w:rPr>
          <w:rFonts w:ascii="仿宋" w:eastAsia="仿宋" w:hAnsi="仿宋" w:hint="eastAsia"/>
          <w:color w:val="000000"/>
          <w:sz w:val="32"/>
          <w:szCs w:val="21"/>
        </w:rPr>
        <w:t>考察其是否具备</w:t>
      </w:r>
      <w:r>
        <w:rPr>
          <w:rFonts w:ascii="仿宋" w:eastAsia="仿宋" w:hAnsi="仿宋" w:hint="eastAsia"/>
          <w:sz w:val="32"/>
          <w:szCs w:val="32"/>
        </w:rPr>
        <w:t>升入我院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继续进行相关专业本科阶段学习</w:t>
      </w:r>
      <w:r>
        <w:rPr>
          <w:rFonts w:ascii="仿宋" w:eastAsia="仿宋" w:hAnsi="仿宋" w:hint="eastAsia"/>
          <w:color w:val="000000"/>
          <w:sz w:val="32"/>
          <w:szCs w:val="21"/>
        </w:rPr>
        <w:t>的能力与资格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。</w:t>
      </w:r>
      <w:r>
        <w:rPr>
          <w:rFonts w:ascii="仿宋" w:eastAsia="仿宋" w:hAnsi="仿宋" w:hint="eastAsia"/>
          <w:color w:val="000000"/>
          <w:sz w:val="32"/>
          <w:szCs w:val="21"/>
        </w:rPr>
        <w:t>考试主要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考查</w:t>
      </w:r>
      <w:r>
        <w:rPr>
          <w:rFonts w:ascii="仿宋" w:eastAsia="仿宋" w:hAnsi="仿宋"/>
          <w:color w:val="000000"/>
          <w:sz w:val="32"/>
          <w:szCs w:val="21"/>
          <w:lang w:val="zh-CN"/>
        </w:rPr>
        <w:t>学生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的画面组织能力、空间构架能力及设计创造能力，形成透过事物表面探索内部特征的思维习惯，培养对创意思维的表达能力。</w:t>
      </w:r>
    </w:p>
    <w:p w:rsidR="00F50961" w:rsidRDefault="00060FE6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:rsidR="00F50961" w:rsidRDefault="00060FE6" w:rsidP="003B72D2">
      <w:pPr>
        <w:pStyle w:val="a6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考试</w:t>
      </w:r>
      <w:r>
        <w:rPr>
          <w:rFonts w:ascii="仿宋" w:eastAsia="仿宋" w:hAnsi="仿宋"/>
          <w:color w:val="000000"/>
          <w:sz w:val="32"/>
          <w:szCs w:val="21"/>
          <w:lang w:val="zh-CN"/>
        </w:rPr>
        <w:t>采取闭卷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现场</w:t>
      </w:r>
      <w:r>
        <w:rPr>
          <w:rFonts w:ascii="仿宋" w:eastAsia="仿宋" w:hAnsi="仿宋"/>
          <w:color w:val="000000"/>
          <w:sz w:val="32"/>
          <w:szCs w:val="21"/>
          <w:lang w:val="zh-CN"/>
        </w:rPr>
        <w:t>作画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方式</w:t>
      </w:r>
      <w:r>
        <w:rPr>
          <w:rFonts w:ascii="仿宋" w:eastAsia="仿宋" w:hAnsi="仿宋"/>
          <w:color w:val="000000"/>
          <w:sz w:val="32"/>
          <w:szCs w:val="21"/>
          <w:lang w:val="zh-CN"/>
        </w:rPr>
        <w:t>进行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，</w:t>
      </w:r>
      <w:r>
        <w:rPr>
          <w:rFonts w:ascii="仿宋" w:eastAsia="仿宋" w:hAnsi="仿宋"/>
          <w:color w:val="000000"/>
          <w:sz w:val="32"/>
          <w:szCs w:val="21"/>
          <w:lang w:val="zh-CN"/>
        </w:rPr>
        <w:t>考试时间为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90分钟</w:t>
      </w:r>
      <w:r w:rsidR="003B72D2">
        <w:rPr>
          <w:rFonts w:ascii="仿宋" w:eastAsia="仿宋" w:hAnsi="仿宋" w:hint="eastAsia"/>
          <w:color w:val="000000"/>
          <w:sz w:val="32"/>
          <w:szCs w:val="21"/>
          <w:lang w:val="zh-CN"/>
        </w:rPr>
        <w:t>，</w:t>
      </w:r>
      <w:r w:rsidR="003B72D2" w:rsidRPr="003B72D2">
        <w:rPr>
          <w:rFonts w:ascii="仿宋" w:eastAsia="仿宋" w:hAnsi="仿宋" w:hint="eastAsia"/>
          <w:color w:val="000000"/>
          <w:sz w:val="32"/>
          <w:szCs w:val="21"/>
          <w:lang w:val="zh-CN"/>
        </w:rPr>
        <w:t>试卷</w:t>
      </w:r>
      <w:r w:rsidR="003B72D2">
        <w:rPr>
          <w:rFonts w:ascii="仿宋" w:eastAsia="仿宋" w:hAnsi="仿宋" w:hint="eastAsia"/>
          <w:color w:val="000000"/>
          <w:sz w:val="32"/>
          <w:szCs w:val="21"/>
          <w:lang w:val="zh-CN"/>
        </w:rPr>
        <w:t>满分为120</w:t>
      </w:r>
      <w:r w:rsidR="003B72D2">
        <w:rPr>
          <w:rFonts w:ascii="仿宋" w:eastAsia="仿宋" w:hAnsi="仿宋"/>
          <w:color w:val="000000"/>
          <w:sz w:val="32"/>
          <w:szCs w:val="21"/>
          <w:lang w:val="zh-CN"/>
        </w:rPr>
        <w:t>分</w:t>
      </w:r>
      <w:r>
        <w:rPr>
          <w:rFonts w:ascii="仿宋" w:eastAsia="仿宋" w:hAnsi="仿宋"/>
          <w:color w:val="000000"/>
          <w:sz w:val="32"/>
          <w:szCs w:val="21"/>
          <w:lang w:val="zh-CN"/>
        </w:rPr>
        <w:t>。</w:t>
      </w:r>
    </w:p>
    <w:p w:rsidR="00F50961" w:rsidRDefault="00060FE6" w:rsidP="003B72D2">
      <w:pPr>
        <w:spacing w:line="360" w:lineRule="auto"/>
        <w:ind w:firstLineChars="265" w:firstLine="848"/>
      </w:pPr>
      <w:r>
        <w:rPr>
          <w:rFonts w:ascii="黑体" w:eastAsia="黑体" w:hAnsi="黑体" w:hint="eastAsia"/>
          <w:color w:val="000000"/>
          <w:sz w:val="32"/>
          <w:szCs w:val="21"/>
        </w:rPr>
        <w:t>三、考试内容及要求</w:t>
      </w:r>
    </w:p>
    <w:p w:rsidR="00B1372C" w:rsidRDefault="00B1372C" w:rsidP="00B1372C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第一章  关于设计素描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一、概论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1.什么是设计素描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设计素描对于设计的重要</w:t>
      </w:r>
      <w:r w:rsidR="00B1372C">
        <w:rPr>
          <w:rFonts w:ascii="仿宋" w:eastAsia="仿宋" w:hAnsi="仿宋" w:hint="eastAsia"/>
          <w:color w:val="000000"/>
          <w:sz w:val="32"/>
          <w:szCs w:val="21"/>
          <w:lang w:val="zh-CN"/>
        </w:rPr>
        <w:t>性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二、设计素描的形式元素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1.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点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线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3.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面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三、造型的两个基本要素及类型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lastRenderedPageBreak/>
        <w:t>1.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形体、形状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形体类型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3.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形状类型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第二章</w:t>
      </w:r>
      <w:r w:rsidR="00B1372C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  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设计素描的超写实与质感表现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一、自然物写生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二、人造物写生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三、认识质感、肌理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1.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自然物与人造物的肌理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大师作品中的肌理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3.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肌理的表现方法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第三章</w:t>
      </w:r>
      <w:r w:rsidR="00B1372C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  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结构分析训练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一、关于结构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1.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结构素描与基本形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结构素描的类型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3.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结构素描的透视规律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4.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结构素描的作画步骤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二、自然物的结构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三、人造物的结构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第四章</w:t>
      </w:r>
      <w:r w:rsidR="00B1372C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  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画面的空间与秩序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一、形式规律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二、构图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1.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形状与位置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lastRenderedPageBreak/>
        <w:t>2.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面积与空间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三、形状的组合方式与轴线分析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1.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形状的组合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轴线分析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3.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现实形态的表现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四、认识正负空间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第五章</w:t>
      </w:r>
      <w:r w:rsidR="00B1372C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  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明度、光影与空间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一、明度色调的控制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1.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明度原理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色调的控制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二、光影的平面分析与归纳表现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第六章视觉元素的抽象化训练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一、抽象与点、线、面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二、视觉元素的概括与归纳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1.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视觉元素平面化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抽象的几何形态表现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3.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抽象的有机形态表现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sz w:val="32"/>
          <w:szCs w:val="21"/>
          <w:lang w:val="zh-CN"/>
        </w:rPr>
        <w:t>4.</w:t>
      </w: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抽象与具象结合的形态表现</w:t>
      </w:r>
    </w:p>
    <w:p w:rsidR="00F50961" w:rsidRDefault="00060FE6">
      <w:pPr>
        <w:pStyle w:val="a6"/>
        <w:shd w:val="clear" w:color="auto" w:fill="FFFFFF"/>
        <w:spacing w:before="0" w:beforeAutospacing="0" w:after="0" w:afterAutospacing="0" w:line="360" w:lineRule="auto"/>
        <w:ind w:firstLineChars="221" w:firstLine="707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sz w:val="32"/>
          <w:szCs w:val="21"/>
          <w:lang w:val="zh-CN"/>
        </w:rPr>
        <w:t>三、抽象的主观与表达</w:t>
      </w:r>
    </w:p>
    <w:p w:rsidR="00F50961" w:rsidRDefault="003B72D2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</w:t>
      </w:r>
      <w:bookmarkStart w:id="0" w:name="_GoBack"/>
      <w:bookmarkEnd w:id="0"/>
      <w:r w:rsidR="00060FE6">
        <w:rPr>
          <w:rFonts w:ascii="黑体" w:eastAsia="黑体" w:hAnsi="黑体" w:hint="eastAsia"/>
          <w:color w:val="000000"/>
          <w:sz w:val="32"/>
          <w:szCs w:val="21"/>
        </w:rPr>
        <w:t>、考试</w:t>
      </w:r>
      <w:r w:rsidR="00060FE6">
        <w:rPr>
          <w:rFonts w:ascii="黑体" w:eastAsia="黑体" w:hAnsi="黑体"/>
          <w:color w:val="000000"/>
          <w:sz w:val="32"/>
          <w:szCs w:val="21"/>
        </w:rPr>
        <w:t>参考书目</w:t>
      </w:r>
    </w:p>
    <w:p w:rsidR="00F50961" w:rsidRPr="00060FE6" w:rsidRDefault="00060FE6" w:rsidP="00060FE6">
      <w:pPr>
        <w:widowControl/>
        <w:numPr>
          <w:ilvl w:val="0"/>
          <w:numId w:val="1"/>
        </w:numPr>
        <w:wordWrap w:val="0"/>
        <w:spacing w:line="360" w:lineRule="auto"/>
        <w:ind w:left="0" w:firstLineChars="150" w:firstLine="480"/>
        <w:rPr>
          <w:rFonts w:ascii="仿宋" w:eastAsia="仿宋" w:hAnsi="仿宋" w:cs="宋体"/>
          <w:color w:val="000000"/>
          <w:kern w:val="0"/>
          <w:sz w:val="32"/>
          <w:szCs w:val="21"/>
          <w:lang w:val="zh-CN"/>
        </w:rPr>
      </w:pPr>
      <w:r w:rsidRPr="00060FE6">
        <w:rPr>
          <w:rFonts w:ascii="仿宋" w:eastAsia="仿宋" w:hAnsi="仿宋" w:cs="宋体" w:hint="eastAsia"/>
          <w:color w:val="000000"/>
          <w:kern w:val="0"/>
          <w:sz w:val="32"/>
          <w:szCs w:val="21"/>
          <w:lang w:val="zh-CN"/>
        </w:rPr>
        <w:t>《新设计素描》，刘东明著，上海人民美术出版社，2022-02，ISBN：9787558622533</w:t>
      </w:r>
    </w:p>
    <w:sectPr w:rsidR="00F50961" w:rsidRPr="00060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FEA6BA"/>
    <w:multiLevelType w:val="multilevel"/>
    <w:tmpl w:val="E9FEA6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ODcxYThlMmNhOWM1NTBjNTFlYTA5YjUyMWE0YjcifQ=="/>
  </w:docVars>
  <w:rsids>
    <w:rsidRoot w:val="0097220B"/>
    <w:rsid w:val="00060FE6"/>
    <w:rsid w:val="000F5281"/>
    <w:rsid w:val="0013276A"/>
    <w:rsid w:val="002706CD"/>
    <w:rsid w:val="002B1292"/>
    <w:rsid w:val="002E59B3"/>
    <w:rsid w:val="002F3FDE"/>
    <w:rsid w:val="0039590A"/>
    <w:rsid w:val="003B72D2"/>
    <w:rsid w:val="003D4006"/>
    <w:rsid w:val="00470638"/>
    <w:rsid w:val="004F71AE"/>
    <w:rsid w:val="00581CA5"/>
    <w:rsid w:val="005D2350"/>
    <w:rsid w:val="005E3355"/>
    <w:rsid w:val="0061666B"/>
    <w:rsid w:val="00630493"/>
    <w:rsid w:val="006B7C39"/>
    <w:rsid w:val="006D462F"/>
    <w:rsid w:val="00712C5C"/>
    <w:rsid w:val="00794B8F"/>
    <w:rsid w:val="007D532A"/>
    <w:rsid w:val="008A1144"/>
    <w:rsid w:val="008A523F"/>
    <w:rsid w:val="008C3A2F"/>
    <w:rsid w:val="00922C0A"/>
    <w:rsid w:val="009563CB"/>
    <w:rsid w:val="0096345A"/>
    <w:rsid w:val="0097220B"/>
    <w:rsid w:val="009968F4"/>
    <w:rsid w:val="009B2583"/>
    <w:rsid w:val="009B3A9D"/>
    <w:rsid w:val="00A029BB"/>
    <w:rsid w:val="00AB051C"/>
    <w:rsid w:val="00AF5658"/>
    <w:rsid w:val="00B0769E"/>
    <w:rsid w:val="00B1372C"/>
    <w:rsid w:val="00BE258C"/>
    <w:rsid w:val="00C9099D"/>
    <w:rsid w:val="00D654A2"/>
    <w:rsid w:val="00DD7906"/>
    <w:rsid w:val="00E11F16"/>
    <w:rsid w:val="00E5565F"/>
    <w:rsid w:val="00E6426D"/>
    <w:rsid w:val="00E67295"/>
    <w:rsid w:val="00E971D2"/>
    <w:rsid w:val="00F2270C"/>
    <w:rsid w:val="00F3529B"/>
    <w:rsid w:val="00F50961"/>
    <w:rsid w:val="00FA67F7"/>
    <w:rsid w:val="00FD7CBC"/>
    <w:rsid w:val="31DF2C63"/>
    <w:rsid w:val="5B4403C8"/>
    <w:rsid w:val="6F866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Emphasis"/>
    <w:basedOn w:val="a0"/>
    <w:autoRedefine/>
    <w:uiPriority w:val="20"/>
    <w:qFormat/>
    <w:rPr>
      <w:i/>
    </w:rPr>
  </w:style>
  <w:style w:type="character" w:customStyle="1" w:styleId="Char0">
    <w:name w:val="页眉 Char"/>
    <w:basedOn w:val="a0"/>
    <w:link w:val="a5"/>
    <w:autoRedefine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Emphasis"/>
    <w:basedOn w:val="a0"/>
    <w:autoRedefine/>
    <w:uiPriority w:val="20"/>
    <w:qFormat/>
    <w:rPr>
      <w:i/>
    </w:rPr>
  </w:style>
  <w:style w:type="character" w:customStyle="1" w:styleId="Char0">
    <w:name w:val="页眉 Char"/>
    <w:basedOn w:val="a0"/>
    <w:link w:val="a5"/>
    <w:autoRedefine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656</Characters>
  <Application>Microsoft Office Word</Application>
  <DocSecurity>0</DocSecurity>
  <Lines>5</Lines>
  <Paragraphs>1</Paragraphs>
  <ScaleCrop>false</ScaleCrop>
  <Company>微软中国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黄科</dc:creator>
  <cp:lastModifiedBy>user</cp:lastModifiedBy>
  <cp:revision>5</cp:revision>
  <dcterms:created xsi:type="dcterms:W3CDTF">2024-02-28T09:07:00Z</dcterms:created>
  <dcterms:modified xsi:type="dcterms:W3CDTF">2024-03-14T10:39:00Z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7B66AFE1055A410F95EF1B66B61A71C3_13</vt:lpwstr>
  </property>
</Properties>
</file>